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B2" w:rsidRPr="001C561C" w:rsidRDefault="00DF69B2" w:rsidP="00DF69B2">
      <w:pPr>
        <w:rPr>
          <w:sz w:val="28"/>
          <w:szCs w:val="28"/>
        </w:rPr>
      </w:pPr>
      <w:r w:rsidRPr="001C561C">
        <w:rPr>
          <w:sz w:val="28"/>
          <w:szCs w:val="28"/>
        </w:rPr>
        <w:t xml:space="preserve">This response plan is a checklist of the appropriate response in the event of </w:t>
      </w:r>
      <w:r w:rsidR="001C561C" w:rsidRPr="001C561C">
        <w:rPr>
          <w:sz w:val="28"/>
          <w:szCs w:val="28"/>
        </w:rPr>
        <w:t>a real</w:t>
      </w:r>
      <w:r w:rsidRPr="001C561C">
        <w:rPr>
          <w:sz w:val="28"/>
          <w:szCs w:val="28"/>
        </w:rPr>
        <w:t xml:space="preserve"> emergency incident.</w:t>
      </w:r>
    </w:p>
    <w:p w:rsidR="00DF69B2" w:rsidRPr="001C561C" w:rsidRDefault="00DF69B2" w:rsidP="00820108">
      <w:pPr>
        <w:rPr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84"/>
        <w:gridCol w:w="883"/>
        <w:gridCol w:w="4303"/>
      </w:tblGrid>
      <w:tr w:rsidR="00DF69B2" w:rsidRPr="001C561C" w:rsidTr="00D65848">
        <w:tc>
          <w:tcPr>
            <w:tcW w:w="9154" w:type="dxa"/>
            <w:gridSpan w:val="3"/>
          </w:tcPr>
          <w:p w:rsidR="00DF69B2" w:rsidRPr="001C561C" w:rsidRDefault="00DF69B2" w:rsidP="00D65848">
            <w:pPr>
              <w:jc w:val="center"/>
              <w:rPr>
                <w:b/>
                <w:sz w:val="28"/>
                <w:szCs w:val="28"/>
              </w:rPr>
            </w:pPr>
            <w:r w:rsidRPr="001C561C">
              <w:rPr>
                <w:b/>
                <w:sz w:val="28"/>
                <w:szCs w:val="28"/>
              </w:rPr>
              <w:t>EMERGENCY INCIDENT RESPONSE PLAN</w:t>
            </w:r>
          </w:p>
        </w:tc>
      </w:tr>
      <w:tr w:rsidR="00DF69B2" w:rsidRPr="001C561C" w:rsidTr="00D65848">
        <w:trPr>
          <w:trHeight w:val="425"/>
        </w:trPr>
        <w:tc>
          <w:tcPr>
            <w:tcW w:w="4284" w:type="dxa"/>
          </w:tcPr>
          <w:p w:rsidR="00DF69B2" w:rsidRPr="001C561C" w:rsidRDefault="00DF69B2" w:rsidP="00D65848">
            <w:pPr>
              <w:jc w:val="center"/>
              <w:rPr>
                <w:b/>
                <w:sz w:val="28"/>
                <w:szCs w:val="28"/>
              </w:rPr>
            </w:pPr>
            <w:r w:rsidRPr="001C561C">
              <w:rPr>
                <w:b/>
                <w:sz w:val="28"/>
                <w:szCs w:val="28"/>
              </w:rPr>
              <w:t>Incident Response</w:t>
            </w:r>
          </w:p>
        </w:tc>
        <w:tc>
          <w:tcPr>
            <w:tcW w:w="567" w:type="dxa"/>
          </w:tcPr>
          <w:p w:rsidR="00DF69B2" w:rsidRPr="001C561C" w:rsidRDefault="00DF69B2" w:rsidP="00D65848">
            <w:pPr>
              <w:jc w:val="center"/>
              <w:rPr>
                <w:b/>
                <w:sz w:val="28"/>
                <w:szCs w:val="28"/>
              </w:rPr>
            </w:pPr>
            <w:r w:rsidRPr="001C561C">
              <w:rPr>
                <w:b/>
                <w:sz w:val="28"/>
                <w:szCs w:val="28"/>
              </w:rPr>
              <w:t>Initial</w:t>
            </w:r>
          </w:p>
        </w:tc>
        <w:tc>
          <w:tcPr>
            <w:tcW w:w="4303" w:type="dxa"/>
          </w:tcPr>
          <w:p w:rsidR="00DF69B2" w:rsidRPr="001C561C" w:rsidRDefault="00DF69B2" w:rsidP="00D65848">
            <w:pPr>
              <w:jc w:val="center"/>
              <w:rPr>
                <w:b/>
                <w:sz w:val="28"/>
                <w:szCs w:val="28"/>
              </w:rPr>
            </w:pPr>
            <w:r w:rsidRPr="001C561C">
              <w:rPr>
                <w:b/>
                <w:sz w:val="28"/>
                <w:szCs w:val="28"/>
              </w:rPr>
              <w:t>Actions Taken</w:t>
            </w:r>
          </w:p>
        </w:tc>
      </w:tr>
      <w:tr w:rsidR="00DF69B2" w:rsidRPr="001C561C" w:rsidTr="00D65848">
        <w:trPr>
          <w:trHeight w:val="624"/>
        </w:trPr>
        <w:tc>
          <w:tcPr>
            <w:tcW w:w="4284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  <w:r w:rsidRPr="001C561C">
              <w:rPr>
                <w:sz w:val="28"/>
                <w:szCs w:val="28"/>
              </w:rPr>
              <w:t>Assess the severity of the incident</w:t>
            </w:r>
          </w:p>
        </w:tc>
        <w:tc>
          <w:tcPr>
            <w:tcW w:w="567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F69B2" w:rsidRPr="001C561C" w:rsidTr="00D65848">
        <w:trPr>
          <w:trHeight w:val="624"/>
        </w:trPr>
        <w:tc>
          <w:tcPr>
            <w:tcW w:w="4284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  <w:r w:rsidRPr="001C561C">
              <w:rPr>
                <w:sz w:val="28"/>
                <w:szCs w:val="28"/>
              </w:rPr>
              <w:t>Evacuate the site – if necessary</w:t>
            </w:r>
          </w:p>
        </w:tc>
        <w:tc>
          <w:tcPr>
            <w:tcW w:w="567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</w:tr>
      <w:tr w:rsidR="00DF69B2" w:rsidRPr="001C561C" w:rsidTr="00D65848">
        <w:trPr>
          <w:trHeight w:val="624"/>
        </w:trPr>
        <w:tc>
          <w:tcPr>
            <w:tcW w:w="4284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  <w:r w:rsidRPr="001C561C">
              <w:rPr>
                <w:sz w:val="28"/>
                <w:szCs w:val="28"/>
              </w:rPr>
              <w:t>Account for everyone</w:t>
            </w:r>
          </w:p>
        </w:tc>
        <w:tc>
          <w:tcPr>
            <w:tcW w:w="567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</w:tr>
      <w:tr w:rsidR="00DF69B2" w:rsidRPr="001C561C" w:rsidTr="00D65848">
        <w:trPr>
          <w:trHeight w:val="624"/>
        </w:trPr>
        <w:tc>
          <w:tcPr>
            <w:tcW w:w="4284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  <w:r w:rsidRPr="001C561C">
              <w:rPr>
                <w:sz w:val="28"/>
                <w:szCs w:val="28"/>
              </w:rPr>
              <w:t>Identify any injuries / damage</w:t>
            </w:r>
          </w:p>
        </w:tc>
        <w:tc>
          <w:tcPr>
            <w:tcW w:w="567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</w:tr>
      <w:tr w:rsidR="00DF69B2" w:rsidRPr="001C561C" w:rsidTr="00D65848">
        <w:trPr>
          <w:trHeight w:val="624"/>
        </w:trPr>
        <w:tc>
          <w:tcPr>
            <w:tcW w:w="4284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  <w:r w:rsidRPr="001C561C">
              <w:rPr>
                <w:sz w:val="28"/>
                <w:szCs w:val="28"/>
              </w:rPr>
              <w:t>Contact emergency services</w:t>
            </w:r>
          </w:p>
        </w:tc>
        <w:tc>
          <w:tcPr>
            <w:tcW w:w="567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</w:tr>
      <w:tr w:rsidR="00DF69B2" w:rsidRPr="001C561C" w:rsidTr="00D65848">
        <w:trPr>
          <w:trHeight w:val="624"/>
        </w:trPr>
        <w:tc>
          <w:tcPr>
            <w:tcW w:w="4284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  <w:r w:rsidRPr="001C561C">
              <w:rPr>
                <w:sz w:val="28"/>
                <w:szCs w:val="28"/>
              </w:rPr>
              <w:t>Commence an event log (use this section for quick documentation)</w:t>
            </w:r>
          </w:p>
        </w:tc>
        <w:tc>
          <w:tcPr>
            <w:tcW w:w="567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</w:tr>
      <w:tr w:rsidR="00DF69B2" w:rsidRPr="001C561C" w:rsidTr="00D65848">
        <w:trPr>
          <w:trHeight w:val="624"/>
        </w:trPr>
        <w:tc>
          <w:tcPr>
            <w:tcW w:w="4284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  <w:r w:rsidRPr="001C561C">
              <w:rPr>
                <w:sz w:val="28"/>
                <w:szCs w:val="28"/>
              </w:rPr>
              <w:t>Appoint  a spokesperson</w:t>
            </w:r>
          </w:p>
        </w:tc>
        <w:tc>
          <w:tcPr>
            <w:tcW w:w="567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</w:tr>
      <w:tr w:rsidR="00DF69B2" w:rsidRPr="001C561C" w:rsidTr="00D65848">
        <w:trPr>
          <w:trHeight w:val="624"/>
        </w:trPr>
        <w:tc>
          <w:tcPr>
            <w:tcW w:w="4284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  <w:r w:rsidRPr="001C561C">
              <w:rPr>
                <w:sz w:val="28"/>
                <w:szCs w:val="28"/>
              </w:rPr>
              <w:t>Acquire the maximum information</w:t>
            </w:r>
          </w:p>
        </w:tc>
        <w:tc>
          <w:tcPr>
            <w:tcW w:w="567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</w:tr>
      <w:tr w:rsidR="00DF69B2" w:rsidRPr="001C561C" w:rsidTr="00D65848">
        <w:trPr>
          <w:trHeight w:val="624"/>
        </w:trPr>
        <w:tc>
          <w:tcPr>
            <w:tcW w:w="4284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  <w:r w:rsidRPr="001C561C">
              <w:rPr>
                <w:sz w:val="28"/>
                <w:szCs w:val="28"/>
              </w:rPr>
              <w:t>Brief staff (and clients) on the incident</w:t>
            </w:r>
          </w:p>
        </w:tc>
        <w:tc>
          <w:tcPr>
            <w:tcW w:w="567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</w:tr>
      <w:tr w:rsidR="00DF69B2" w:rsidRPr="001C561C" w:rsidTr="00D65848">
        <w:trPr>
          <w:trHeight w:val="624"/>
        </w:trPr>
        <w:tc>
          <w:tcPr>
            <w:tcW w:w="4284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  <w:r w:rsidRPr="001C561C">
              <w:rPr>
                <w:sz w:val="28"/>
                <w:szCs w:val="28"/>
              </w:rPr>
              <w:t>Activate additional staff and or resources and allocate roles and responsibilities</w:t>
            </w:r>
          </w:p>
        </w:tc>
        <w:tc>
          <w:tcPr>
            <w:tcW w:w="567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</w:tr>
      <w:tr w:rsidR="00DF69B2" w:rsidRPr="001C561C" w:rsidTr="00D65848">
        <w:trPr>
          <w:trHeight w:val="624"/>
        </w:trPr>
        <w:tc>
          <w:tcPr>
            <w:tcW w:w="4284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  <w:r w:rsidRPr="001C561C">
              <w:rPr>
                <w:sz w:val="28"/>
                <w:szCs w:val="28"/>
              </w:rPr>
              <w:t>Contact Key Stakeholders</w:t>
            </w:r>
          </w:p>
        </w:tc>
        <w:tc>
          <w:tcPr>
            <w:tcW w:w="567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</w:tr>
      <w:tr w:rsidR="00DF69B2" w:rsidRPr="001C561C" w:rsidTr="00D65848">
        <w:trPr>
          <w:trHeight w:val="624"/>
        </w:trPr>
        <w:tc>
          <w:tcPr>
            <w:tcW w:w="4284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  <w:r w:rsidRPr="001C561C">
              <w:rPr>
                <w:sz w:val="28"/>
                <w:szCs w:val="28"/>
              </w:rPr>
              <w:t>Comply with regulatory and compliance requirements</w:t>
            </w:r>
          </w:p>
        </w:tc>
        <w:tc>
          <w:tcPr>
            <w:tcW w:w="567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  <w:p w:rsidR="00DF69B2" w:rsidRPr="001C561C" w:rsidRDefault="00DF69B2" w:rsidP="00D65848">
            <w:pPr>
              <w:rPr>
                <w:sz w:val="28"/>
                <w:szCs w:val="28"/>
              </w:rPr>
            </w:pPr>
          </w:p>
        </w:tc>
      </w:tr>
    </w:tbl>
    <w:p w:rsidR="00DF69B2" w:rsidRPr="001C561C" w:rsidRDefault="00DF69B2" w:rsidP="00820108">
      <w:pPr>
        <w:rPr>
          <w:sz w:val="28"/>
          <w:szCs w:val="28"/>
        </w:rPr>
      </w:pPr>
    </w:p>
    <w:sectPr w:rsidR="00DF69B2" w:rsidRPr="001C561C" w:rsidSect="00BC3D34">
      <w:headerReference w:type="default" r:id="rId8"/>
      <w:footerReference w:type="default" r:id="rId9"/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46" w:rsidRDefault="00865546" w:rsidP="00BC3D34">
      <w:pPr>
        <w:spacing w:after="0" w:line="240" w:lineRule="auto"/>
      </w:pPr>
      <w:r>
        <w:separator/>
      </w:r>
    </w:p>
  </w:endnote>
  <w:endnote w:type="continuationSeparator" w:id="0">
    <w:p w:rsidR="00865546" w:rsidRDefault="00865546" w:rsidP="00BC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46" w:rsidRDefault="00DF69B2" w:rsidP="001C561C">
    <w:pPr>
      <w:pStyle w:val="Footer"/>
      <w:pBdr>
        <w:top w:val="single" w:sz="4" w:space="1" w:color="auto"/>
      </w:pBdr>
      <w:tabs>
        <w:tab w:val="clear" w:pos="9026"/>
        <w:tab w:val="right" w:pos="6096"/>
      </w:tabs>
      <w:ind w:right="49"/>
    </w:pPr>
    <w:r>
      <w:rPr>
        <w:rFonts w:ascii="Book Antiqua" w:hAnsi="Book Antiqua" w:cs="Arial"/>
        <w:sz w:val="18"/>
        <w:szCs w:val="18"/>
      </w:rPr>
      <w:t>SF-42 Emergency Incident Response Plan</w:t>
    </w:r>
    <w:r w:rsidR="001C561C">
      <w:rPr>
        <w:rFonts w:ascii="Book Antiqua" w:hAnsi="Book Antiqua" w:cs="Arial"/>
        <w:sz w:val="18"/>
        <w:szCs w:val="18"/>
      </w:rPr>
      <w:t xml:space="preserve"> – Genuine Incidents</w:t>
    </w:r>
    <w:r w:rsidR="001C561C">
      <w:rPr>
        <w:rFonts w:ascii="Book Antiqua" w:hAnsi="Book Antiqua" w:cs="Arial"/>
        <w:sz w:val="18"/>
        <w:szCs w:val="18"/>
      </w:rPr>
      <w:tab/>
    </w:r>
    <w:r w:rsidR="00865546" w:rsidRPr="00255AEB">
      <w:rPr>
        <w:rFonts w:ascii="Book Antiqua" w:hAnsi="Book Antiqua" w:cs="Arial"/>
        <w:sz w:val="18"/>
        <w:szCs w:val="18"/>
      </w:rPr>
      <w:t xml:space="preserve">Page 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1C561C">
      <w:rPr>
        <w:rStyle w:val="PageNumber"/>
        <w:rFonts w:ascii="Book Antiqua" w:hAnsi="Book Antiqua" w:cs="Arial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1C561C">
      <w:rPr>
        <w:rStyle w:val="PageNumber"/>
        <w:rFonts w:ascii="Book Antiqua" w:hAnsi="Book Antiqua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/>
        <w:sz w:val="18"/>
        <w:szCs w:val="18"/>
      </w:rPr>
      <w:tab/>
    </w:r>
    <w:r w:rsidR="001C561C">
      <w:rPr>
        <w:rStyle w:val="PageNumber"/>
        <w:rFonts w:ascii="Book Antiqua" w:hAnsi="Book Antiqua"/>
        <w:sz w:val="18"/>
        <w:szCs w:val="18"/>
      </w:rPr>
      <w:t xml:space="preserve">              Revised Date: 8 November 2016</w:t>
    </w:r>
    <w:r w:rsidR="00865546" w:rsidRPr="00255AEB">
      <w:rPr>
        <w:rStyle w:val="PageNumber"/>
        <w:rFonts w:ascii="Book Antiqua" w:hAnsi="Book Antiqu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46" w:rsidRDefault="00865546" w:rsidP="00BC3D34">
      <w:pPr>
        <w:spacing w:after="0" w:line="240" w:lineRule="auto"/>
      </w:pPr>
      <w:r>
        <w:separator/>
      </w:r>
    </w:p>
  </w:footnote>
  <w:footnote w:type="continuationSeparator" w:id="0">
    <w:p w:rsidR="00865546" w:rsidRDefault="00865546" w:rsidP="00BC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46" w:rsidRPr="00BC3D34" w:rsidRDefault="00865546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8A64BC" wp14:editId="5D474BE6">
              <wp:simplePos x="0" y="0"/>
              <wp:positionH relativeFrom="column">
                <wp:posOffset>3903345</wp:posOffset>
              </wp:positionH>
              <wp:positionV relativeFrom="paragraph">
                <wp:posOffset>-226060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546" w:rsidRDefault="00865546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637C419" wp14:editId="246A9B2C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546" w:rsidRDefault="00865546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4EF9592" wp14:editId="5649F25B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07.35pt;margin-top:-17.8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865546" w:rsidRDefault="00865546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A9DDAB0" wp14:editId="74DB72E4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865546" w:rsidRDefault="00865546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D03719E" wp14:editId="382AB31C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DF69B2">
      <w:rPr>
        <w:rFonts w:ascii="Book Antiqua" w:hAnsi="Book Antiqua" w:cs="Tahoma"/>
        <w:b/>
        <w:sz w:val="28"/>
        <w:szCs w:val="28"/>
      </w:rPr>
      <w:t>Emergency Incident Response Plan</w:t>
    </w:r>
    <w:r w:rsidR="001C561C">
      <w:rPr>
        <w:rFonts w:ascii="Book Antiqua" w:hAnsi="Book Antiqua" w:cs="Tahoma"/>
        <w:b/>
        <w:sz w:val="28"/>
        <w:szCs w:val="28"/>
      </w:rPr>
      <w:t xml:space="preserve"> – Genuine Incidents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961FD"/>
    <w:multiLevelType w:val="hybridMultilevel"/>
    <w:tmpl w:val="0172B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190458"/>
    <w:rsid w:val="001A5B47"/>
    <w:rsid w:val="001C561C"/>
    <w:rsid w:val="001C58E5"/>
    <w:rsid w:val="001E59EA"/>
    <w:rsid w:val="00281CE1"/>
    <w:rsid w:val="002B1082"/>
    <w:rsid w:val="0031368B"/>
    <w:rsid w:val="00323341"/>
    <w:rsid w:val="003D4643"/>
    <w:rsid w:val="00417F2F"/>
    <w:rsid w:val="004415F2"/>
    <w:rsid w:val="00496143"/>
    <w:rsid w:val="00505CF7"/>
    <w:rsid w:val="005A4D2C"/>
    <w:rsid w:val="005E77F3"/>
    <w:rsid w:val="00651B67"/>
    <w:rsid w:val="00674233"/>
    <w:rsid w:val="006B422E"/>
    <w:rsid w:val="006E02A8"/>
    <w:rsid w:val="00777554"/>
    <w:rsid w:val="00820108"/>
    <w:rsid w:val="00865546"/>
    <w:rsid w:val="008D33D2"/>
    <w:rsid w:val="009A0B07"/>
    <w:rsid w:val="00A41212"/>
    <w:rsid w:val="00AF0733"/>
    <w:rsid w:val="00B611EE"/>
    <w:rsid w:val="00BC3D34"/>
    <w:rsid w:val="00D268DD"/>
    <w:rsid w:val="00DA4855"/>
    <w:rsid w:val="00DF69B2"/>
    <w:rsid w:val="00EF71E6"/>
    <w:rsid w:val="00F8167A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19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19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3</cp:revision>
  <cp:lastPrinted>2015-01-27T23:42:00Z</cp:lastPrinted>
  <dcterms:created xsi:type="dcterms:W3CDTF">2015-08-11T02:33:00Z</dcterms:created>
  <dcterms:modified xsi:type="dcterms:W3CDTF">2016-11-26T00:21:00Z</dcterms:modified>
</cp:coreProperties>
</file>